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57F" w14:textId="34ACAF67" w:rsidR="008219AE" w:rsidRDefault="00BF5E04" w:rsidP="00FC2CF7">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6CDF5DE5" wp14:editId="2442E089">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14:paraId="74B7456B" w14:textId="7EF4AE4C" w:rsidR="00FC2CF7" w:rsidRDefault="00FC2CF7" w:rsidP="007A2C85">
      <w:pPr>
        <w:jc w:val="center"/>
        <w:rPr>
          <w:rFonts w:ascii="Times New Roman" w:eastAsia="Times New Roman" w:hAnsi="Times New Roman" w:cs="Times New Roman"/>
          <w:b/>
          <w:sz w:val="24"/>
          <w:szCs w:val="24"/>
        </w:rPr>
      </w:pPr>
    </w:p>
    <w:p w14:paraId="0D3A8907" w14:textId="77777777" w:rsidR="00996FBC" w:rsidRDefault="00996FBC" w:rsidP="00BA6A18">
      <w:pPr>
        <w:rPr>
          <w:rFonts w:ascii="Times New Roman" w:eastAsia="Times New Roman" w:hAnsi="Times New Roman" w:cs="Times New Roman"/>
          <w:sz w:val="20"/>
          <w:szCs w:val="20"/>
        </w:rPr>
      </w:pPr>
    </w:p>
    <w:p w14:paraId="438B9B60" w14:textId="2B1D88E7" w:rsidR="00FF3858" w:rsidRPr="00FF3858" w:rsidRDefault="006A3826" w:rsidP="00FF3858">
      <w:pPr>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The Grieving Process</w:t>
      </w:r>
    </w:p>
    <w:p w14:paraId="64E2DCA4" w14:textId="685454F9" w:rsidR="00BA6A18" w:rsidRDefault="00BA6A18" w:rsidP="002C0E1B">
      <w:pPr>
        <w:rPr>
          <w:rFonts w:ascii="Times New Roman" w:eastAsia="Times New Roman" w:hAnsi="Times New Roman" w:cs="Times New Roman"/>
          <w:sz w:val="24"/>
          <w:szCs w:val="24"/>
        </w:rPr>
      </w:pPr>
    </w:p>
    <w:p w14:paraId="1E1CFAF0" w14:textId="4F651BD7" w:rsidR="006A3826" w:rsidRPr="006A3826" w:rsidRDefault="006A3826" w:rsidP="006A3826">
      <w:pPr>
        <w:pStyle w:val="NormalWeb"/>
        <w:spacing w:before="0" w:beforeAutospacing="0" w:after="300" w:afterAutospacing="0"/>
        <w:rPr>
          <w:sz w:val="22"/>
          <w:szCs w:val="22"/>
        </w:rPr>
      </w:pPr>
      <w:r w:rsidRPr="006A3826">
        <w:rPr>
          <w:sz w:val="22"/>
          <w:szCs w:val="22"/>
        </w:rPr>
        <w:t xml:space="preserve">Grieving is a highly individual experience; there’s no right or wrong way to grieve. How you grieve depends on many factors, including your personality and coping style, your life experience, </w:t>
      </w:r>
      <w:r w:rsidR="001515C8">
        <w:rPr>
          <w:sz w:val="22"/>
          <w:szCs w:val="22"/>
        </w:rPr>
        <w:t>spirituality</w:t>
      </w:r>
      <w:r w:rsidRPr="006A3826">
        <w:rPr>
          <w:sz w:val="22"/>
          <w:szCs w:val="22"/>
        </w:rPr>
        <w:t>, and how significant the loss was to you.</w:t>
      </w:r>
    </w:p>
    <w:p w14:paraId="58D397DC" w14:textId="481A4B27" w:rsidR="006A3826" w:rsidRDefault="006A3826" w:rsidP="006A3826">
      <w:pPr>
        <w:pStyle w:val="NormalWeb"/>
        <w:spacing w:before="0" w:beforeAutospacing="0" w:after="300" w:afterAutospacing="0"/>
        <w:rPr>
          <w:sz w:val="22"/>
          <w:szCs w:val="22"/>
        </w:rPr>
      </w:pPr>
      <w:r w:rsidRPr="006A3826">
        <w:rPr>
          <w:sz w:val="22"/>
          <w:szCs w:val="22"/>
        </w:rPr>
        <w:t>T</w:t>
      </w:r>
      <w:r w:rsidRPr="006A3826">
        <w:rPr>
          <w:sz w:val="22"/>
          <w:szCs w:val="22"/>
        </w:rPr>
        <w:t xml:space="preserve">he grieving process takes time. Healing happens gradually; </w:t>
      </w:r>
      <w:r w:rsidRPr="006A3826">
        <w:rPr>
          <w:rStyle w:val="Strong"/>
          <w:sz w:val="22"/>
          <w:szCs w:val="22"/>
        </w:rPr>
        <w:t>there is no “normal” timetable for grieving</w:t>
      </w:r>
      <w:r w:rsidRPr="006A3826">
        <w:rPr>
          <w:sz w:val="22"/>
          <w:szCs w:val="22"/>
        </w:rPr>
        <w:t>. Some people start to feel better in weeks or months. For others, the grieving process is measured in years. Whatever your grief experience, it’s important to be patient with yourself and allow the process to naturally unfold.</w:t>
      </w:r>
    </w:p>
    <w:p w14:paraId="33C1EA1D" w14:textId="244970E6" w:rsidR="001515C8" w:rsidRDefault="001515C8" w:rsidP="006A3826">
      <w:pPr>
        <w:pStyle w:val="NormalWeb"/>
        <w:spacing w:before="0" w:beforeAutospacing="0" w:after="300" w:afterAutospacing="0"/>
        <w:rPr>
          <w:sz w:val="22"/>
          <w:szCs w:val="22"/>
        </w:rPr>
      </w:pPr>
      <w:r>
        <w:rPr>
          <w:sz w:val="22"/>
          <w:szCs w:val="22"/>
        </w:rPr>
        <w:t>Grieving is something that everyone eventually faces in their lives. In that regard, it is normal to go through this. There are ways to help cope with the pain, come to terms with your grief, and eventually find a way to feel okay with your life. Here are some steps to help grieve:</w:t>
      </w:r>
    </w:p>
    <w:p w14:paraId="64AF6510" w14:textId="0372D7B4" w:rsidR="00B73911" w:rsidRDefault="00B73911" w:rsidP="001515C8">
      <w:pPr>
        <w:pStyle w:val="NormalWeb"/>
        <w:numPr>
          <w:ilvl w:val="0"/>
          <w:numId w:val="15"/>
        </w:numPr>
        <w:spacing w:before="0" w:beforeAutospacing="0" w:after="300" w:afterAutospacing="0"/>
        <w:rPr>
          <w:sz w:val="22"/>
          <w:szCs w:val="22"/>
        </w:rPr>
      </w:pPr>
      <w:r>
        <w:rPr>
          <w:sz w:val="22"/>
          <w:szCs w:val="22"/>
        </w:rPr>
        <w:t xml:space="preserve">Always remember that grief is a roller coaster. What this means is that you can have good days and bad days. If you feel happy one minute, and then really sad the next, this is normal. </w:t>
      </w:r>
    </w:p>
    <w:p w14:paraId="60E61102" w14:textId="5DEF1E4A" w:rsidR="001515C8" w:rsidRDefault="001515C8" w:rsidP="001515C8">
      <w:pPr>
        <w:pStyle w:val="NormalWeb"/>
        <w:numPr>
          <w:ilvl w:val="0"/>
          <w:numId w:val="15"/>
        </w:numPr>
        <w:spacing w:before="0" w:beforeAutospacing="0" w:after="300" w:afterAutospacing="0"/>
        <w:rPr>
          <w:sz w:val="22"/>
          <w:szCs w:val="22"/>
        </w:rPr>
      </w:pPr>
      <w:r>
        <w:rPr>
          <w:sz w:val="22"/>
          <w:szCs w:val="22"/>
        </w:rPr>
        <w:t>First</w:t>
      </w:r>
      <w:r w:rsidR="004077E2">
        <w:rPr>
          <w:sz w:val="22"/>
          <w:szCs w:val="22"/>
        </w:rPr>
        <w:t xml:space="preserve"> </w:t>
      </w:r>
      <w:r>
        <w:rPr>
          <w:sz w:val="22"/>
          <w:szCs w:val="22"/>
        </w:rPr>
        <w:t xml:space="preserve">set up a plan to help with coping skills. This is a preventative measure to make sure you have tools to help when moments are hard. You will use these on an ongoing basis, and it’s okay if the coping skills change. What matters most is you know how to cope. </w:t>
      </w:r>
    </w:p>
    <w:p w14:paraId="6044883D" w14:textId="0C28528A" w:rsidR="001515C8" w:rsidRDefault="00B73911" w:rsidP="001515C8">
      <w:pPr>
        <w:pStyle w:val="NormalWeb"/>
        <w:numPr>
          <w:ilvl w:val="0"/>
          <w:numId w:val="15"/>
        </w:numPr>
        <w:spacing w:before="0" w:beforeAutospacing="0" w:after="300" w:afterAutospacing="0"/>
        <w:rPr>
          <w:sz w:val="22"/>
          <w:szCs w:val="22"/>
        </w:rPr>
      </w:pPr>
      <w:r>
        <w:rPr>
          <w:sz w:val="22"/>
          <w:szCs w:val="22"/>
        </w:rPr>
        <w:t>The only way to work through grief is to allow yourself to feel it. This means going through the details of what happened, how the loss impacted you, and how emotions continue to feel. Be careful not to feel too much at one time. The goal is smaller steps so that it feels manageable.</w:t>
      </w:r>
    </w:p>
    <w:p w14:paraId="01F32372" w14:textId="14BCC6B0" w:rsidR="00B73911" w:rsidRDefault="00B73911" w:rsidP="001515C8">
      <w:pPr>
        <w:pStyle w:val="NormalWeb"/>
        <w:numPr>
          <w:ilvl w:val="0"/>
          <w:numId w:val="15"/>
        </w:numPr>
        <w:spacing w:before="0" w:beforeAutospacing="0" w:after="300" w:afterAutospacing="0"/>
        <w:rPr>
          <w:sz w:val="22"/>
          <w:szCs w:val="22"/>
        </w:rPr>
      </w:pPr>
      <w:r>
        <w:rPr>
          <w:sz w:val="22"/>
          <w:szCs w:val="22"/>
        </w:rPr>
        <w:t xml:space="preserve">If you can, try to identify if there are any feelings of guilt. This is often where people get stuck with feelings of grief. It helps to logically look at a situation to take away thoughts of letting someone down or being responsible. </w:t>
      </w:r>
    </w:p>
    <w:p w14:paraId="291F02B0" w14:textId="1860191A" w:rsidR="00B73911" w:rsidRDefault="00B73911" w:rsidP="001515C8">
      <w:pPr>
        <w:pStyle w:val="NormalWeb"/>
        <w:numPr>
          <w:ilvl w:val="0"/>
          <w:numId w:val="15"/>
        </w:numPr>
        <w:spacing w:before="0" w:beforeAutospacing="0" w:after="300" w:afterAutospacing="0"/>
        <w:rPr>
          <w:sz w:val="22"/>
          <w:szCs w:val="22"/>
        </w:rPr>
      </w:pPr>
      <w:r>
        <w:rPr>
          <w:sz w:val="22"/>
          <w:szCs w:val="22"/>
        </w:rPr>
        <w:t xml:space="preserve">It helps to find something to remember your loved one. This can be a ritual or routine to keep them with you, holding onto a keepsake, or celebrating them in your life. If we remember loved ones it prevents the fear of them being forgotten. </w:t>
      </w:r>
    </w:p>
    <w:p w14:paraId="4373D009" w14:textId="26517430" w:rsidR="00E129B4" w:rsidRPr="004077E2" w:rsidRDefault="00B73911" w:rsidP="006A3826">
      <w:pPr>
        <w:pStyle w:val="NormalWeb"/>
        <w:numPr>
          <w:ilvl w:val="0"/>
          <w:numId w:val="15"/>
        </w:numPr>
        <w:spacing w:before="0" w:beforeAutospacing="0" w:after="300" w:afterAutospacing="0"/>
        <w:rPr>
          <w:sz w:val="22"/>
          <w:szCs w:val="22"/>
        </w:rPr>
      </w:pPr>
      <w:r>
        <w:rPr>
          <w:sz w:val="22"/>
          <w:szCs w:val="22"/>
        </w:rPr>
        <w:t xml:space="preserve">Finding resolve for grief isn’t about not feeling pain. Grief will always be hard, but it does get easier. Resolve is generally found when you feel like you can talk through it without it feeling too overwhelming. Resolve also is knowing that you keep loved ones with you and can move on into areas of your life. </w:t>
      </w:r>
      <w:bookmarkStart w:id="0" w:name="_GoBack"/>
      <w:bookmarkEnd w:id="0"/>
    </w:p>
    <w:sectPr w:rsidR="00E129B4" w:rsidRPr="004077E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7D6" w14:textId="77777777" w:rsidR="004A3D20" w:rsidRDefault="004A3D20">
      <w:pPr>
        <w:spacing w:line="240" w:lineRule="auto"/>
      </w:pPr>
      <w:r>
        <w:separator/>
      </w:r>
    </w:p>
  </w:endnote>
  <w:endnote w:type="continuationSeparator" w:id="0">
    <w:p w14:paraId="457CE8E7" w14:textId="77777777" w:rsidR="004A3D20" w:rsidRDefault="004A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9D9" w14:textId="77777777" w:rsidR="004A3D20" w:rsidRDefault="004A3D20">
      <w:pPr>
        <w:spacing w:line="240" w:lineRule="auto"/>
      </w:pPr>
      <w:r>
        <w:separator/>
      </w:r>
    </w:p>
  </w:footnote>
  <w:footnote w:type="continuationSeparator" w:id="0">
    <w:p w14:paraId="26CBA779" w14:textId="77777777" w:rsidR="004A3D20" w:rsidRDefault="004A3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5934"/>
      <w:docPartObj>
        <w:docPartGallery w:val="Page Numbers (Top of Page)"/>
        <w:docPartUnique/>
      </w:docPartObj>
    </w:sdtPr>
    <w:sdtEndPr>
      <w:rPr>
        <w:noProof/>
      </w:rPr>
    </w:sdtEndPr>
    <w:sdtContent>
      <w:p w14:paraId="57E16C66" w14:textId="77777777" w:rsidR="003F65C9" w:rsidRDefault="003F65C9">
        <w:pPr>
          <w:pStyle w:val="Header"/>
          <w:jc w:val="right"/>
        </w:pPr>
      </w:p>
      <w:p w14:paraId="7E0875D1" w14:textId="77777777" w:rsidR="003F65C9" w:rsidRDefault="003F65C9">
        <w:pPr>
          <w:pStyle w:val="Header"/>
          <w:jc w:val="right"/>
        </w:pPr>
      </w:p>
      <w:p w14:paraId="259CE14B" w14:textId="02993392" w:rsidR="003F65C9" w:rsidRDefault="003F65C9">
        <w:pPr>
          <w:pStyle w:val="Header"/>
          <w:jc w:val="right"/>
        </w:pPr>
        <w:r>
          <w:fldChar w:fldCharType="begin"/>
        </w:r>
        <w:r>
          <w:instrText xml:space="preserve"> PAGE   \* MERGEFORMAT </w:instrText>
        </w:r>
        <w:r>
          <w:fldChar w:fldCharType="separate"/>
        </w:r>
        <w:r w:rsidR="00BF5E04">
          <w:rPr>
            <w:noProof/>
          </w:rPr>
          <w:t>1</w:t>
        </w:r>
        <w:r>
          <w:rPr>
            <w:noProof/>
          </w:rPr>
          <w:fldChar w:fldCharType="end"/>
        </w:r>
      </w:p>
    </w:sdtContent>
  </w:sdt>
  <w:p w14:paraId="0E7BB239" w14:textId="77777777" w:rsidR="003F65C9" w:rsidRDefault="003F65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BF"/>
    <w:multiLevelType w:val="hybridMultilevel"/>
    <w:tmpl w:val="A6C8F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469D"/>
    <w:multiLevelType w:val="hybridMultilevel"/>
    <w:tmpl w:val="8EE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747F"/>
    <w:multiLevelType w:val="hybridMultilevel"/>
    <w:tmpl w:val="F54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34E17"/>
    <w:multiLevelType w:val="hybridMultilevel"/>
    <w:tmpl w:val="19C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2E07"/>
    <w:multiLevelType w:val="hybridMultilevel"/>
    <w:tmpl w:val="F17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E67A3"/>
    <w:multiLevelType w:val="hybridMultilevel"/>
    <w:tmpl w:val="55B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F5DEA"/>
    <w:multiLevelType w:val="hybridMultilevel"/>
    <w:tmpl w:val="318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E59DF"/>
    <w:multiLevelType w:val="hybridMultilevel"/>
    <w:tmpl w:val="1F5A3584"/>
    <w:lvl w:ilvl="0" w:tplc="E7322C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34002"/>
    <w:multiLevelType w:val="hybridMultilevel"/>
    <w:tmpl w:val="B14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61109"/>
    <w:multiLevelType w:val="hybridMultilevel"/>
    <w:tmpl w:val="76C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15A"/>
    <w:multiLevelType w:val="multilevel"/>
    <w:tmpl w:val="438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1C6FA2"/>
    <w:multiLevelType w:val="hybridMultilevel"/>
    <w:tmpl w:val="C2DA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25E68"/>
    <w:multiLevelType w:val="hybridMultilevel"/>
    <w:tmpl w:val="1DE0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F361F4"/>
    <w:multiLevelType w:val="hybridMultilevel"/>
    <w:tmpl w:val="421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56E19"/>
    <w:multiLevelType w:val="hybridMultilevel"/>
    <w:tmpl w:val="048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9"/>
  </w:num>
  <w:num w:numId="5">
    <w:abstractNumId w:val="0"/>
  </w:num>
  <w:num w:numId="6">
    <w:abstractNumId w:val="7"/>
  </w:num>
  <w:num w:numId="7">
    <w:abstractNumId w:val="13"/>
  </w:num>
  <w:num w:numId="8">
    <w:abstractNumId w:val="2"/>
  </w:num>
  <w:num w:numId="9">
    <w:abstractNumId w:val="10"/>
  </w:num>
  <w:num w:numId="10">
    <w:abstractNumId w:val="8"/>
  </w:num>
  <w:num w:numId="11">
    <w:abstractNumId w:val="3"/>
  </w:num>
  <w:num w:numId="12">
    <w:abstractNumId w:val="1"/>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C"/>
    <w:rsid w:val="000110BD"/>
    <w:rsid w:val="00011A8B"/>
    <w:rsid w:val="000240C7"/>
    <w:rsid w:val="000520E1"/>
    <w:rsid w:val="00085713"/>
    <w:rsid w:val="000964B2"/>
    <w:rsid w:val="000B088F"/>
    <w:rsid w:val="000B59A2"/>
    <w:rsid w:val="00100774"/>
    <w:rsid w:val="00120AD6"/>
    <w:rsid w:val="001237B6"/>
    <w:rsid w:val="00134D19"/>
    <w:rsid w:val="001515C8"/>
    <w:rsid w:val="001D4513"/>
    <w:rsid w:val="0020106B"/>
    <w:rsid w:val="00201304"/>
    <w:rsid w:val="00221601"/>
    <w:rsid w:val="00222476"/>
    <w:rsid w:val="00227B06"/>
    <w:rsid w:val="0027475E"/>
    <w:rsid w:val="002A798D"/>
    <w:rsid w:val="002C0E1B"/>
    <w:rsid w:val="002C300C"/>
    <w:rsid w:val="002D4D2E"/>
    <w:rsid w:val="002E1174"/>
    <w:rsid w:val="002F0AF8"/>
    <w:rsid w:val="002F2102"/>
    <w:rsid w:val="00303FE0"/>
    <w:rsid w:val="003105B5"/>
    <w:rsid w:val="00321B87"/>
    <w:rsid w:val="003A186A"/>
    <w:rsid w:val="003A33EA"/>
    <w:rsid w:val="003F65C9"/>
    <w:rsid w:val="004077E2"/>
    <w:rsid w:val="00446CD5"/>
    <w:rsid w:val="004631D8"/>
    <w:rsid w:val="004A1EDA"/>
    <w:rsid w:val="004A3D20"/>
    <w:rsid w:val="004B1915"/>
    <w:rsid w:val="004C5103"/>
    <w:rsid w:val="004D6FC8"/>
    <w:rsid w:val="004F63ED"/>
    <w:rsid w:val="005412E3"/>
    <w:rsid w:val="00576B8A"/>
    <w:rsid w:val="005920FA"/>
    <w:rsid w:val="005B5F14"/>
    <w:rsid w:val="005B7D97"/>
    <w:rsid w:val="005D18DC"/>
    <w:rsid w:val="005F6458"/>
    <w:rsid w:val="00602836"/>
    <w:rsid w:val="00610487"/>
    <w:rsid w:val="006752FB"/>
    <w:rsid w:val="00680E73"/>
    <w:rsid w:val="00682D79"/>
    <w:rsid w:val="00694C91"/>
    <w:rsid w:val="006A3826"/>
    <w:rsid w:val="006E05A6"/>
    <w:rsid w:val="006F2F2D"/>
    <w:rsid w:val="0072782E"/>
    <w:rsid w:val="007749A9"/>
    <w:rsid w:val="007843E2"/>
    <w:rsid w:val="007A2C85"/>
    <w:rsid w:val="00821847"/>
    <w:rsid w:val="008219AE"/>
    <w:rsid w:val="0082571D"/>
    <w:rsid w:val="00830885"/>
    <w:rsid w:val="0083552C"/>
    <w:rsid w:val="00864130"/>
    <w:rsid w:val="0088112F"/>
    <w:rsid w:val="00894622"/>
    <w:rsid w:val="008B1660"/>
    <w:rsid w:val="00932F31"/>
    <w:rsid w:val="0095627E"/>
    <w:rsid w:val="00966AD1"/>
    <w:rsid w:val="00967F3B"/>
    <w:rsid w:val="0098144E"/>
    <w:rsid w:val="00996FBC"/>
    <w:rsid w:val="00A47767"/>
    <w:rsid w:val="00A60D0A"/>
    <w:rsid w:val="00A63AC9"/>
    <w:rsid w:val="00A65871"/>
    <w:rsid w:val="00A83BEB"/>
    <w:rsid w:val="00AA3430"/>
    <w:rsid w:val="00AA36AD"/>
    <w:rsid w:val="00AD6D18"/>
    <w:rsid w:val="00AF1885"/>
    <w:rsid w:val="00B009B3"/>
    <w:rsid w:val="00B12FCC"/>
    <w:rsid w:val="00B1720C"/>
    <w:rsid w:val="00B318CC"/>
    <w:rsid w:val="00B3329E"/>
    <w:rsid w:val="00B717EA"/>
    <w:rsid w:val="00B73911"/>
    <w:rsid w:val="00B835ED"/>
    <w:rsid w:val="00B91D81"/>
    <w:rsid w:val="00BA5EC2"/>
    <w:rsid w:val="00BA61C1"/>
    <w:rsid w:val="00BA6A18"/>
    <w:rsid w:val="00BC3A61"/>
    <w:rsid w:val="00BE2406"/>
    <w:rsid w:val="00BF5E04"/>
    <w:rsid w:val="00C378AA"/>
    <w:rsid w:val="00C76C89"/>
    <w:rsid w:val="00C801C2"/>
    <w:rsid w:val="00C8202B"/>
    <w:rsid w:val="00CA1C4F"/>
    <w:rsid w:val="00CF2580"/>
    <w:rsid w:val="00D11204"/>
    <w:rsid w:val="00D16F9C"/>
    <w:rsid w:val="00D46CA6"/>
    <w:rsid w:val="00D50B45"/>
    <w:rsid w:val="00D5394D"/>
    <w:rsid w:val="00E129B4"/>
    <w:rsid w:val="00E76430"/>
    <w:rsid w:val="00E869FD"/>
    <w:rsid w:val="00EB685A"/>
    <w:rsid w:val="00EF0F1C"/>
    <w:rsid w:val="00EF552D"/>
    <w:rsid w:val="00F0663A"/>
    <w:rsid w:val="00F85C0C"/>
    <w:rsid w:val="00F91740"/>
    <w:rsid w:val="00FC2CF7"/>
    <w:rsid w:val="00FC699F"/>
    <w:rsid w:val="00FE02CB"/>
    <w:rsid w:val="00FF00B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850BE0"/>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F0F1C"/>
    <w:pPr>
      <w:ind w:left="720"/>
      <w:contextualSpacing/>
    </w:pPr>
  </w:style>
  <w:style w:type="paragraph" w:styleId="Header">
    <w:name w:val="header"/>
    <w:basedOn w:val="Normal"/>
    <w:link w:val="HeaderChar"/>
    <w:uiPriority w:val="99"/>
    <w:unhideWhenUsed/>
    <w:rsid w:val="004F63ED"/>
    <w:pPr>
      <w:tabs>
        <w:tab w:val="center" w:pos="4680"/>
        <w:tab w:val="right" w:pos="9360"/>
      </w:tabs>
      <w:spacing w:line="240" w:lineRule="auto"/>
    </w:pPr>
  </w:style>
  <w:style w:type="character" w:customStyle="1" w:styleId="HeaderChar">
    <w:name w:val="Header Char"/>
    <w:basedOn w:val="DefaultParagraphFont"/>
    <w:link w:val="Header"/>
    <w:uiPriority w:val="99"/>
    <w:rsid w:val="004F63ED"/>
  </w:style>
  <w:style w:type="paragraph" w:styleId="Footer">
    <w:name w:val="footer"/>
    <w:basedOn w:val="Normal"/>
    <w:link w:val="FooterChar"/>
    <w:uiPriority w:val="99"/>
    <w:unhideWhenUsed/>
    <w:rsid w:val="004F63ED"/>
    <w:pPr>
      <w:tabs>
        <w:tab w:val="center" w:pos="4680"/>
        <w:tab w:val="right" w:pos="9360"/>
      </w:tabs>
      <w:spacing w:line="240" w:lineRule="auto"/>
    </w:pPr>
  </w:style>
  <w:style w:type="character" w:customStyle="1" w:styleId="FooterChar">
    <w:name w:val="Footer Char"/>
    <w:basedOn w:val="DefaultParagraphFont"/>
    <w:link w:val="Footer"/>
    <w:uiPriority w:val="99"/>
    <w:rsid w:val="004F63ED"/>
  </w:style>
  <w:style w:type="table" w:styleId="TableGrid">
    <w:name w:val="Table Grid"/>
    <w:basedOn w:val="TableNormal"/>
    <w:uiPriority w:val="39"/>
    <w:rsid w:val="002D4D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335" w:line="240" w:lineRule="auto"/>
    </w:pPr>
    <w:rPr>
      <w:rFonts w:ascii="Palatino-Roman" w:eastAsia="Times New Roman" w:hAnsi="Palatino-Roman" w:cs="Times New Roman"/>
      <w:color w:val="auto"/>
      <w:sz w:val="24"/>
      <w:szCs w:val="24"/>
    </w:rPr>
  </w:style>
  <w:style w:type="paragraph" w:customStyle="1" w:styleId="CM7">
    <w:name w:val="CM7"/>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58" w:line="240" w:lineRule="auto"/>
    </w:pPr>
    <w:rPr>
      <w:rFonts w:ascii="Palatino-Roman" w:eastAsia="Times New Roman" w:hAnsi="Palatino-Roman" w:cs="Times New Roman"/>
      <w:color w:val="auto"/>
      <w:sz w:val="24"/>
      <w:szCs w:val="24"/>
    </w:rPr>
  </w:style>
  <w:style w:type="paragraph" w:styleId="BalloonText">
    <w:name w:val="Balloon Text"/>
    <w:basedOn w:val="Normal"/>
    <w:link w:val="BalloonTextChar"/>
    <w:uiPriority w:val="99"/>
    <w:semiHidden/>
    <w:unhideWhenUsed/>
    <w:rsid w:val="002C30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0C"/>
    <w:rPr>
      <w:rFonts w:ascii="Segoe UI" w:hAnsi="Segoe UI" w:cs="Segoe UI"/>
      <w:sz w:val="18"/>
      <w:szCs w:val="18"/>
    </w:rPr>
  </w:style>
  <w:style w:type="paragraph" w:styleId="NormalWeb">
    <w:name w:val="Normal (Web)"/>
    <w:basedOn w:val="Normal"/>
    <w:uiPriority w:val="99"/>
    <w:unhideWhenUsed/>
    <w:rsid w:val="006A38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A3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425">
      <w:bodyDiv w:val="1"/>
      <w:marLeft w:val="0"/>
      <w:marRight w:val="0"/>
      <w:marTop w:val="0"/>
      <w:marBottom w:val="0"/>
      <w:divBdr>
        <w:top w:val="none" w:sz="0" w:space="0" w:color="auto"/>
        <w:left w:val="none" w:sz="0" w:space="0" w:color="auto"/>
        <w:bottom w:val="none" w:sz="0" w:space="0" w:color="auto"/>
        <w:right w:val="none" w:sz="0" w:space="0" w:color="auto"/>
      </w:divBdr>
      <w:divsChild>
        <w:div w:id="684749373">
          <w:marLeft w:val="0"/>
          <w:marRight w:val="0"/>
          <w:marTop w:val="0"/>
          <w:marBottom w:val="0"/>
          <w:divBdr>
            <w:top w:val="none" w:sz="0" w:space="0" w:color="auto"/>
            <w:left w:val="none" w:sz="0" w:space="0" w:color="auto"/>
            <w:bottom w:val="none" w:sz="0" w:space="0" w:color="auto"/>
            <w:right w:val="none" w:sz="0" w:space="0" w:color="auto"/>
          </w:divBdr>
        </w:div>
        <w:div w:id="1254321058">
          <w:marLeft w:val="0"/>
          <w:marRight w:val="0"/>
          <w:marTop w:val="0"/>
          <w:marBottom w:val="0"/>
          <w:divBdr>
            <w:top w:val="none" w:sz="0" w:space="0" w:color="auto"/>
            <w:left w:val="none" w:sz="0" w:space="0" w:color="auto"/>
            <w:bottom w:val="none" w:sz="0" w:space="0" w:color="auto"/>
            <w:right w:val="none" w:sz="0" w:space="0" w:color="auto"/>
          </w:divBdr>
        </w:div>
        <w:div w:id="1167017597">
          <w:marLeft w:val="0"/>
          <w:marRight w:val="0"/>
          <w:marTop w:val="0"/>
          <w:marBottom w:val="0"/>
          <w:divBdr>
            <w:top w:val="none" w:sz="0" w:space="0" w:color="auto"/>
            <w:left w:val="none" w:sz="0" w:space="0" w:color="auto"/>
            <w:bottom w:val="none" w:sz="0" w:space="0" w:color="auto"/>
            <w:right w:val="none" w:sz="0" w:space="0" w:color="auto"/>
          </w:divBdr>
        </w:div>
        <w:div w:id="1052311812">
          <w:marLeft w:val="0"/>
          <w:marRight w:val="0"/>
          <w:marTop w:val="0"/>
          <w:marBottom w:val="0"/>
          <w:divBdr>
            <w:top w:val="none" w:sz="0" w:space="0" w:color="auto"/>
            <w:left w:val="none" w:sz="0" w:space="0" w:color="auto"/>
            <w:bottom w:val="none" w:sz="0" w:space="0" w:color="auto"/>
            <w:right w:val="none" w:sz="0" w:space="0" w:color="auto"/>
          </w:divBdr>
        </w:div>
        <w:div w:id="2107264756">
          <w:marLeft w:val="0"/>
          <w:marRight w:val="0"/>
          <w:marTop w:val="0"/>
          <w:marBottom w:val="0"/>
          <w:divBdr>
            <w:top w:val="none" w:sz="0" w:space="0" w:color="auto"/>
            <w:left w:val="none" w:sz="0" w:space="0" w:color="auto"/>
            <w:bottom w:val="none" w:sz="0" w:space="0" w:color="auto"/>
            <w:right w:val="none" w:sz="0" w:space="0" w:color="auto"/>
          </w:divBdr>
        </w:div>
        <w:div w:id="3558757">
          <w:marLeft w:val="0"/>
          <w:marRight w:val="0"/>
          <w:marTop w:val="0"/>
          <w:marBottom w:val="0"/>
          <w:divBdr>
            <w:top w:val="none" w:sz="0" w:space="0" w:color="auto"/>
            <w:left w:val="none" w:sz="0" w:space="0" w:color="auto"/>
            <w:bottom w:val="none" w:sz="0" w:space="0" w:color="auto"/>
            <w:right w:val="none" w:sz="0" w:space="0" w:color="auto"/>
          </w:divBdr>
        </w:div>
        <w:div w:id="797838025">
          <w:marLeft w:val="0"/>
          <w:marRight w:val="0"/>
          <w:marTop w:val="0"/>
          <w:marBottom w:val="0"/>
          <w:divBdr>
            <w:top w:val="none" w:sz="0" w:space="0" w:color="auto"/>
            <w:left w:val="none" w:sz="0" w:space="0" w:color="auto"/>
            <w:bottom w:val="none" w:sz="0" w:space="0" w:color="auto"/>
            <w:right w:val="none" w:sz="0" w:space="0" w:color="auto"/>
          </w:divBdr>
        </w:div>
        <w:div w:id="1254364400">
          <w:marLeft w:val="0"/>
          <w:marRight w:val="0"/>
          <w:marTop w:val="0"/>
          <w:marBottom w:val="0"/>
          <w:divBdr>
            <w:top w:val="none" w:sz="0" w:space="0" w:color="auto"/>
            <w:left w:val="none" w:sz="0" w:space="0" w:color="auto"/>
            <w:bottom w:val="none" w:sz="0" w:space="0" w:color="auto"/>
            <w:right w:val="none" w:sz="0" w:space="0" w:color="auto"/>
          </w:divBdr>
        </w:div>
        <w:div w:id="1428694396">
          <w:marLeft w:val="0"/>
          <w:marRight w:val="0"/>
          <w:marTop w:val="0"/>
          <w:marBottom w:val="0"/>
          <w:divBdr>
            <w:top w:val="none" w:sz="0" w:space="0" w:color="auto"/>
            <w:left w:val="none" w:sz="0" w:space="0" w:color="auto"/>
            <w:bottom w:val="none" w:sz="0" w:space="0" w:color="auto"/>
            <w:right w:val="none" w:sz="0" w:space="0" w:color="auto"/>
          </w:divBdr>
        </w:div>
        <w:div w:id="737629804">
          <w:marLeft w:val="0"/>
          <w:marRight w:val="0"/>
          <w:marTop w:val="0"/>
          <w:marBottom w:val="0"/>
          <w:divBdr>
            <w:top w:val="none" w:sz="0" w:space="0" w:color="auto"/>
            <w:left w:val="none" w:sz="0" w:space="0" w:color="auto"/>
            <w:bottom w:val="none" w:sz="0" w:space="0" w:color="auto"/>
            <w:right w:val="none" w:sz="0" w:space="0" w:color="auto"/>
          </w:divBdr>
        </w:div>
      </w:divsChild>
    </w:div>
    <w:div w:id="172775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5</cp:revision>
  <cp:lastPrinted>2020-02-11T02:24:00Z</cp:lastPrinted>
  <dcterms:created xsi:type="dcterms:W3CDTF">2020-02-11T21:57:00Z</dcterms:created>
  <dcterms:modified xsi:type="dcterms:W3CDTF">2020-02-11T23:20:00Z</dcterms:modified>
</cp:coreProperties>
</file>